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CA8B9" w14:textId="77777777" w:rsidR="001713C4" w:rsidRPr="001713C4" w:rsidRDefault="001713C4" w:rsidP="001713C4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1713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Варианты тематического планирования</w:t>
      </w:r>
    </w:p>
    <w:p w14:paraId="67D19247" w14:textId="77777777" w:rsidR="00B95BA8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 xml:space="preserve">5 класс </w:t>
      </w:r>
    </w:p>
    <w:p w14:paraId="6DE59C29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История нашего края - 34 ч.</w:t>
      </w:r>
    </w:p>
    <w:p w14:paraId="7769FB1C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Раздел 1. Россия - наш общий дом (10 ч.)</w:t>
      </w:r>
    </w:p>
    <w:p w14:paraId="37D34953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1. Зачем изучать курс "История нашего края" </w:t>
      </w:r>
    </w:p>
    <w:p w14:paraId="3FB0BB36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2. Наш дом - Россия.</w:t>
      </w:r>
    </w:p>
    <w:p w14:paraId="7A0ADA16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3-4. Язык и история. Русский язык - язык общения и язык возможностей. (1 ч) Тема 5. Истоки родной культуры.</w:t>
      </w:r>
    </w:p>
    <w:p w14:paraId="0D5D652C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6. Материальная культура.</w:t>
      </w:r>
    </w:p>
    <w:p w14:paraId="52FF011B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7. Духовная культура и духовно-нравственные ценности. Тема 8. Культура и религия.</w:t>
      </w:r>
    </w:p>
    <w:p w14:paraId="1BDA4486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9. Многообразие и традиции культурных укладов народов Российской Федерации.</w:t>
      </w:r>
    </w:p>
    <w:p w14:paraId="1F8388BF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10. Родина начинается с семьи.</w:t>
      </w:r>
    </w:p>
    <w:p w14:paraId="1421C67B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11. Россия – единая страна. Русский мир. Общая история, сходство культурных традиций, единые духовно-нравственные ценности народов России и народов нашего края.</w:t>
      </w:r>
    </w:p>
    <w:p w14:paraId="6EC80DE9" w14:textId="77777777" w:rsidR="00B95BA8" w:rsidRDefault="00B95BA8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2E1958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Раздел 2. История нашего края в древности (24 ч.)</w:t>
      </w:r>
    </w:p>
    <w:p w14:paraId="278F2E52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Наш край в древности (6 ч.)</w:t>
      </w:r>
    </w:p>
    <w:p w14:paraId="3AF0C240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1-2. Тайны волгоградской земли: археологические раскопки в Волгоградской области. </w:t>
      </w:r>
    </w:p>
    <w:p w14:paraId="4158EF83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3. Каменный век на территории нашего края</w:t>
      </w:r>
    </w:p>
    <w:p w14:paraId="0BE93B67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4. Наш край в эпоху бронзы и раннего железного века </w:t>
      </w:r>
    </w:p>
    <w:p w14:paraId="0D98847C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5. Дикое поле.</w:t>
      </w:r>
    </w:p>
    <w:p w14:paraId="2F1F4704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6-7. Культурное пространство нашего края.</w:t>
      </w:r>
    </w:p>
    <w:p w14:paraId="5DF4203F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Исторические судьбы Нижнего Поволжья. (4 ч.)</w:t>
      </w:r>
    </w:p>
    <w:p w14:paraId="7985E8C6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1. Нижнее Поволжье в начале </w:t>
      </w:r>
      <w:r w:rsidRPr="001713C4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 века</w:t>
      </w:r>
    </w:p>
    <w:p w14:paraId="213FF69B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2. Нижнее Поволжье в эпоху Золотой орды </w:t>
      </w:r>
      <w:r w:rsidRPr="001713C4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1713C4">
        <w:rPr>
          <w:rFonts w:ascii="Times New Roman" w:eastAsia="Calibri" w:hAnsi="Times New Roman" w:cs="Times New Roman"/>
          <w:sz w:val="28"/>
          <w:szCs w:val="28"/>
        </w:rPr>
        <w:t>-</w:t>
      </w:r>
      <w:r w:rsidRPr="001713C4">
        <w:rPr>
          <w:rFonts w:ascii="Times New Roman" w:eastAsia="Calibri" w:hAnsi="Times New Roman" w:cs="Times New Roman"/>
          <w:sz w:val="28"/>
          <w:szCs w:val="28"/>
          <w:lang w:val="en-US"/>
        </w:rPr>
        <w:t>XIV</w:t>
      </w: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 вв.</w:t>
      </w:r>
    </w:p>
    <w:p w14:paraId="2DE469C2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3-4. Культура и быт народов Нижнего Поволжья.</w:t>
      </w:r>
    </w:p>
    <w:p w14:paraId="2EB9FBF6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Наш край в XII – середине XV вв. (4 ч.)</w:t>
      </w:r>
    </w:p>
    <w:p w14:paraId="3003E6F5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1-2. Наш край в период политической раздробленности Руси</w:t>
      </w:r>
    </w:p>
    <w:p w14:paraId="20C00FA2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3-4. Наш край во время нашествия Батыя и Ордынского владычества </w:t>
      </w:r>
    </w:p>
    <w:p w14:paraId="03249066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5-6. Культура и быт в XII – середине XV вв.</w:t>
      </w:r>
    </w:p>
    <w:p w14:paraId="2CC444AA" w14:textId="77777777" w:rsidR="001713C4" w:rsidRPr="001713C4" w:rsidRDefault="001713C4" w:rsidP="001713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Наш край в XII – середине XV вв. (6 ч.)</w:t>
      </w:r>
    </w:p>
    <w:p w14:paraId="008AFCAA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1-2. Основание Царицына</w:t>
      </w:r>
    </w:p>
    <w:p w14:paraId="6F0BB423" w14:textId="77777777" w:rsidR="001713C4" w:rsidRPr="001713C4" w:rsidRDefault="001713C4" w:rsidP="001713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3-4. Знаменитые земляки: Григорий Осипович Засекин (прозвище «Зубок»). </w:t>
      </w:r>
      <w:r w:rsidRPr="001713C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Роман Васильевич Олферьев.  Иван Афанасьевич  Нащёкин.</w:t>
      </w:r>
    </w:p>
    <w:p w14:paraId="2F0A8D44" w14:textId="77777777" w:rsidR="001713C4" w:rsidRPr="001713C4" w:rsidRDefault="001713C4" w:rsidP="001713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Тема 5-6. Памятные места (виртуальные экскурсии по памятным местам).</w:t>
      </w:r>
    </w:p>
    <w:p w14:paraId="42DA33F5" w14:textId="77777777" w:rsidR="001713C4" w:rsidRPr="001713C4" w:rsidRDefault="001713C4" w:rsidP="001713C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b/>
          <w:sz w:val="28"/>
          <w:szCs w:val="28"/>
        </w:rPr>
        <w:t>Проектная деятельность</w:t>
      </w: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 (4 ч.)</w:t>
      </w:r>
    </w:p>
    <w:p w14:paraId="48081811" w14:textId="77777777" w:rsidR="001713C4" w:rsidRPr="001713C4" w:rsidRDefault="001713C4" w:rsidP="001713C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1.</w:t>
      </w:r>
      <w:r w:rsidRPr="001713C4">
        <w:rPr>
          <w:rFonts w:ascii="Times New Roman" w:eastAsia="Calibri" w:hAnsi="Times New Roman" w:cs="Times New Roman"/>
          <w:sz w:val="28"/>
          <w:szCs w:val="28"/>
        </w:rPr>
        <w:tab/>
        <w:t>Подготовка проекта по тематике курса «История нашего края»</w:t>
      </w:r>
      <w:r w:rsidRPr="001713C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История названия улиц, личностей, прославивших наш край</w:t>
      </w:r>
      <w:r w:rsidRPr="001713C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902AC0" w14:textId="77777777" w:rsidR="001713C4" w:rsidRPr="001713C4" w:rsidRDefault="001713C4" w:rsidP="001713C4">
      <w:pPr>
        <w:tabs>
          <w:tab w:val="left" w:pos="284"/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2.</w:t>
      </w:r>
      <w:r w:rsidRPr="001713C4">
        <w:rPr>
          <w:rFonts w:ascii="Times New Roman" w:eastAsia="Calibri" w:hAnsi="Times New Roman" w:cs="Times New Roman"/>
          <w:sz w:val="28"/>
          <w:szCs w:val="28"/>
        </w:rPr>
        <w:tab/>
        <w:t>Защита проектов. Выступления учащихся с презентацией своих проектов.</w:t>
      </w:r>
    </w:p>
    <w:p w14:paraId="2AC4FB24" w14:textId="28F7393B" w:rsidR="00560365" w:rsidRDefault="00560365" w:rsidP="005603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2B041F">
        <w:rPr>
          <w:rFonts w:ascii="Times New Roman" w:eastAsia="Calibri" w:hAnsi="Times New Roman" w:cs="Times New Roman"/>
          <w:b/>
          <w:sz w:val="28"/>
          <w:szCs w:val="28"/>
        </w:rPr>
        <w:t xml:space="preserve">обращаем внимание на возможность </w:t>
      </w:r>
      <w:r>
        <w:rPr>
          <w:rFonts w:ascii="Times New Roman" w:eastAsia="Calibri" w:hAnsi="Times New Roman" w:cs="Times New Roman"/>
          <w:b/>
          <w:sz w:val="28"/>
          <w:szCs w:val="28"/>
        </w:rPr>
        <w:t>увеличени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е часов по местной проблематике, повторению и защиту ученических проектов)</w:t>
      </w:r>
    </w:p>
    <w:p w14:paraId="61E3636D" w14:textId="77777777" w:rsidR="00B95BA8" w:rsidRDefault="00B95BA8" w:rsidP="001713C4">
      <w:pPr>
        <w:widowControl w:val="0"/>
        <w:autoSpaceDE w:val="0"/>
        <w:autoSpaceDN w:val="0"/>
        <w:spacing w:after="0" w:line="240" w:lineRule="auto"/>
        <w:ind w:right="39" w:firstLine="993"/>
        <w:jc w:val="center"/>
        <w:rPr>
          <w:rFonts w:ascii="Times New Roman" w:eastAsia="Times New Roman" w:hAnsi="Times New Roman" w:cs="Times New Roman"/>
          <w:b/>
          <w:sz w:val="30"/>
        </w:rPr>
      </w:pPr>
    </w:p>
    <w:p w14:paraId="6B6A3425" w14:textId="77777777" w:rsidR="00B95BA8" w:rsidRDefault="001713C4" w:rsidP="001713C4">
      <w:pPr>
        <w:widowControl w:val="0"/>
        <w:autoSpaceDE w:val="0"/>
        <w:autoSpaceDN w:val="0"/>
        <w:spacing w:after="0" w:line="240" w:lineRule="auto"/>
        <w:ind w:right="39" w:firstLine="993"/>
        <w:jc w:val="center"/>
        <w:rPr>
          <w:rFonts w:ascii="Times New Roman" w:eastAsia="Times New Roman" w:hAnsi="Times New Roman" w:cs="Times New Roman"/>
          <w:b/>
          <w:spacing w:val="-4"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6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класс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</w:p>
    <w:p w14:paraId="645F70B1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39" w:firstLine="993"/>
        <w:jc w:val="center"/>
        <w:rPr>
          <w:rFonts w:ascii="Times New Roman" w:eastAsia="Times New Roman" w:hAnsi="Times New Roman" w:cs="Times New Roman"/>
          <w:b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История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нашего края</w:t>
      </w:r>
      <w:r w:rsidRPr="001713C4">
        <w:rPr>
          <w:rFonts w:ascii="Times New Roman" w:eastAsia="Times New Roman" w:hAnsi="Times New Roman" w:cs="Times New Roman"/>
          <w:b/>
          <w:spacing w:val="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(начало XVI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в.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–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1913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г.)</w:t>
      </w:r>
      <w:r w:rsidRPr="001713C4">
        <w:rPr>
          <w:rFonts w:ascii="Times New Roman" w:eastAsia="Times New Roman" w:hAnsi="Times New Roman" w:cs="Times New Roman"/>
          <w:b/>
          <w:spacing w:val="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-17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>ч.</w:t>
      </w:r>
    </w:p>
    <w:p w14:paraId="3C731CE1" w14:textId="77777777" w:rsidR="001713C4" w:rsidRPr="001713C4" w:rsidRDefault="001713C4" w:rsidP="001713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Calibri" w:hAnsi="Times New Roman" w:cs="Times New Roman"/>
          <w:sz w:val="28"/>
          <w:szCs w:val="28"/>
        </w:rPr>
        <w:t>1. Цели изучения курса. История нашего края. Понятия «родной край», «большая» и «малая» Родина. (1 ч.)</w:t>
      </w:r>
    </w:p>
    <w:p w14:paraId="2727B0C4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55"/>
        <w:jc w:val="center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Наш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край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XVII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веке.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 xml:space="preserve">(3 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>ч.)</w:t>
      </w:r>
    </w:p>
    <w:p w14:paraId="38B51E8E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1.</w:t>
      </w:r>
      <w:r w:rsidRPr="001713C4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Вхождение края в состав Российского государства.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край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период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Смуты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иностранной интервенции. Наш край при первых Романовых. (1 ч.)</w:t>
      </w:r>
    </w:p>
    <w:p w14:paraId="1761EEC7" w14:textId="77777777" w:rsidR="001713C4" w:rsidRPr="001713C4" w:rsidRDefault="001713C4" w:rsidP="001713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 xml:space="preserve">2. </w:t>
      </w:r>
      <w:r w:rsidRPr="001713C4">
        <w:rPr>
          <w:rFonts w:ascii="Times New Roman" w:eastAsia="Calibri" w:hAnsi="Times New Roman" w:cs="Times New Roman"/>
          <w:bCs/>
          <w:color w:val="333333"/>
          <w:sz w:val="28"/>
          <w:szCs w:val="28"/>
        </w:rPr>
        <w:t>Крестьянские и казачьи волнения на территории нашего края. Восстание под руководством Степана Разина. (2 ч.)</w:t>
      </w:r>
    </w:p>
    <w:p w14:paraId="2311FCD2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55"/>
        <w:jc w:val="center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Наш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край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XVIII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веке.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 xml:space="preserve">(4 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>ч.)</w:t>
      </w:r>
    </w:p>
    <w:p w14:paraId="041CC46F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55" w:firstLine="180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 1. Царицынский уезд в период правления Петра Великого и эпоху дворцовых переворотов (1725-1762 гг.). (1 ч.)</w:t>
      </w:r>
    </w:p>
    <w:p w14:paraId="5EA87604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55" w:firstLine="180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Царицынский уезд в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период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правления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Екатерины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Великой</w:t>
      </w:r>
      <w:r w:rsidRPr="001713C4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1713C4">
        <w:rPr>
          <w:rFonts w:ascii="Times New Roman" w:eastAsia="Times New Roman" w:hAnsi="Times New Roman" w:cs="Times New Roman"/>
          <w:spacing w:val="4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Павла</w:t>
      </w:r>
      <w:r w:rsidRPr="001713C4">
        <w:rPr>
          <w:rFonts w:ascii="Times New Roman" w:eastAsia="Times New Roman" w:hAnsi="Times New Roman" w:cs="Times New Roman"/>
          <w:spacing w:val="7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I.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Calibri" w:hAnsi="Times New Roman" w:cs="Times New Roman"/>
          <w:color w:val="333333"/>
          <w:sz w:val="28"/>
          <w:szCs w:val="28"/>
        </w:rPr>
        <w:t>Немецкая колонизация. Сарепта. (1 ч.)</w:t>
      </w:r>
    </w:p>
    <w:p w14:paraId="7FC47148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235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3.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Культурное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пространство</w:t>
      </w:r>
      <w:r w:rsidRPr="001713C4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нашего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края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XVIII</w:t>
      </w:r>
      <w:r w:rsidRPr="001713C4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>в. (2 ч.)</w:t>
      </w:r>
    </w:p>
    <w:p w14:paraId="2E3AE4B2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55"/>
        <w:jc w:val="center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Наш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край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XIX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– начале</w:t>
      </w:r>
      <w:r w:rsidRPr="001713C4">
        <w:rPr>
          <w:rFonts w:ascii="Times New Roman" w:eastAsia="Times New Roman" w:hAnsi="Times New Roman" w:cs="Times New Roman"/>
          <w:b/>
          <w:spacing w:val="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XX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вв.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 xml:space="preserve">(9 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>ч.)</w:t>
      </w:r>
    </w:p>
    <w:p w14:paraId="24645F27" w14:textId="77777777" w:rsidR="001713C4" w:rsidRPr="001713C4" w:rsidRDefault="001713C4" w:rsidP="001713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 1. Царицынский уезд в период правления Александра I. Отечественная война 1812 г.</w:t>
      </w:r>
      <w:r w:rsidRPr="001713C4">
        <w:rPr>
          <w:rFonts w:ascii="Calibri" w:eastAsia="Calibri" w:hAnsi="Calibri" w:cs="Times New Roman"/>
          <w:b/>
          <w:bCs/>
          <w:spacing w:val="-2"/>
          <w:sz w:val="28"/>
          <w:szCs w:val="28"/>
          <w:shd w:val="clear" w:color="auto" w:fill="FFFFFF"/>
        </w:rPr>
        <w:t xml:space="preserve"> </w:t>
      </w:r>
      <w:r w:rsidRPr="00B95BA8">
        <w:rPr>
          <w:rFonts w:ascii="Times New Roman" w:eastAsia="Calibri" w:hAnsi="Times New Roman" w:cs="Times New Roman"/>
          <w:bCs/>
          <w:spacing w:val="-2"/>
          <w:sz w:val="28"/>
          <w:szCs w:val="28"/>
          <w:shd w:val="clear" w:color="auto" w:fill="FFFFFF"/>
        </w:rPr>
        <w:t>Участие донских казаков в Отечественной войне 1812 года. Атаман Матвей Иванович Платов. (2 ч.)</w:t>
      </w:r>
      <w:r w:rsidRPr="001713C4">
        <w:rPr>
          <w:rFonts w:ascii="Times New Roman" w:eastAsia="Calibri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</w:p>
    <w:p w14:paraId="39A31085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235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Царицынский уезд в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1820-1910-х</w:t>
      </w:r>
      <w:r w:rsidRPr="001713C4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>гг. (1 ч.)</w:t>
      </w:r>
    </w:p>
    <w:p w14:paraId="3FBD7E61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23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3.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Развитие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науки</w:t>
      </w:r>
      <w:r w:rsidRPr="001713C4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народного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просвещения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 Царицынском уезде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>. (1 ч.)</w:t>
      </w:r>
    </w:p>
    <w:p w14:paraId="63A634B0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23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4.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Культурное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пространство</w:t>
      </w:r>
      <w:r w:rsidRPr="001713C4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Царицынского уезда в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XIX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начале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XX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вв. </w:t>
      </w:r>
      <w:r w:rsidRPr="001713C4">
        <w:rPr>
          <w:rFonts w:ascii="Times New Roman" w:eastAsia="Calibri" w:hAnsi="Times New Roman" w:cs="Times New Roman"/>
          <w:color w:val="000000"/>
          <w:sz w:val="28"/>
          <w:szCs w:val="28"/>
        </w:rPr>
        <w:t>Отражение истории края в музейных экспозициях (практическое занятие). (2 ч.)</w:t>
      </w:r>
    </w:p>
    <w:p w14:paraId="7A4041E4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left="235"/>
        <w:rPr>
          <w:rFonts w:ascii="Calibri" w:eastAsia="Calibri" w:hAnsi="Calibri" w:cs="Times New Roman"/>
        </w:rPr>
      </w:pPr>
      <w:r w:rsidRPr="001713C4">
        <w:rPr>
          <w:rFonts w:ascii="Times New Roman" w:eastAsia="Calibri" w:hAnsi="Times New Roman" w:cs="Times New Roman"/>
          <w:color w:val="000000"/>
          <w:sz w:val="28"/>
          <w:szCs w:val="28"/>
        </w:rPr>
        <w:t>Тема 5. Защита проектов. (3 ч.)</w:t>
      </w:r>
    </w:p>
    <w:p w14:paraId="0E2CAEA2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7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класс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История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нашего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края (1914-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настоящее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время) –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17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>ч.</w:t>
      </w:r>
    </w:p>
    <w:p w14:paraId="6334386B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sz w:val="30"/>
        </w:rPr>
        <w:t>Раздел</w:t>
      </w:r>
      <w:r w:rsidRPr="001713C4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1.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История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нашего края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Новейшее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время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(начало XX</w:t>
      </w:r>
      <w:r w:rsidRPr="001713C4">
        <w:rPr>
          <w:rFonts w:ascii="Times New Roman" w:eastAsia="Times New Roman" w:hAnsi="Times New Roman" w:cs="Times New Roman"/>
          <w:b/>
          <w:spacing w:val="-7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в.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–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настоящее время)</w:t>
      </w:r>
      <w:r w:rsidRPr="001713C4">
        <w:rPr>
          <w:rFonts w:ascii="Times New Roman" w:eastAsia="Times New Roman" w:hAnsi="Times New Roman" w:cs="Times New Roman"/>
          <w:sz w:val="30"/>
        </w:rPr>
        <w:t xml:space="preserve"> –  17 ч.</w:t>
      </w:r>
    </w:p>
    <w:p w14:paraId="65654A38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sz w:val="30"/>
        </w:rPr>
        <w:t>Государство.</w:t>
      </w:r>
      <w:r w:rsidRPr="001713C4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Россия –</w:t>
      </w:r>
      <w:r w:rsidRPr="001713C4">
        <w:rPr>
          <w:rFonts w:ascii="Times New Roman" w:eastAsia="Times New Roman" w:hAnsi="Times New Roman" w:cs="Times New Roman"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наша</w:t>
      </w:r>
      <w:r w:rsidRPr="001713C4">
        <w:rPr>
          <w:rFonts w:ascii="Times New Roman" w:eastAsia="Times New Roman" w:hAnsi="Times New Roman" w:cs="Times New Roman"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Родина.</w:t>
      </w:r>
      <w:r w:rsidRPr="001713C4">
        <w:rPr>
          <w:rFonts w:ascii="Times New Roman" w:eastAsia="Times New Roman" w:hAnsi="Times New Roman" w:cs="Times New Roman"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Гражданин (1</w:t>
      </w:r>
      <w:r w:rsidRPr="001713C4">
        <w:rPr>
          <w:rFonts w:ascii="Times New Roman" w:eastAsia="Times New Roman" w:hAnsi="Times New Roman" w:cs="Times New Roman"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>ч.)</w:t>
      </w:r>
    </w:p>
    <w:p w14:paraId="79DD2F04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sz w:val="30"/>
        </w:rPr>
        <w:t>Гражданская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идентичность</w:t>
      </w:r>
      <w:r w:rsidRPr="001713C4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(практическое</w:t>
      </w:r>
      <w:r w:rsidRPr="001713C4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занятие) (1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ч.)</w:t>
      </w:r>
    </w:p>
    <w:p w14:paraId="3561A324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lastRenderedPageBreak/>
        <w:t>Наш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край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1914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–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1930-е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гг.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(2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>ч.)</w:t>
      </w:r>
    </w:p>
    <w:p w14:paraId="7DBC6B20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 1.</w:t>
      </w:r>
      <w:r w:rsidRPr="001713C4">
        <w:rPr>
          <w:rFonts w:ascii="Times New Roman" w:eastAsia="Times New Roman" w:hAnsi="Times New Roman" w:cs="Times New Roman"/>
          <w:spacing w:val="3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 край в</w:t>
      </w:r>
      <w:r w:rsidRPr="001713C4">
        <w:rPr>
          <w:rFonts w:ascii="Times New Roman" w:eastAsia="Times New Roman" w:hAnsi="Times New Roman" w:cs="Times New Roman"/>
          <w:spacing w:val="3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годы Первой мировой войны и Великой российской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революции. 1914-1922 гг.</w:t>
      </w:r>
    </w:p>
    <w:p w14:paraId="40669CAB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край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1920-1930-е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гг.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Культурное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пространство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нашего края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>.</w:t>
      </w:r>
    </w:p>
    <w:p w14:paraId="3B951148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>Раздел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2.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Сталинград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годы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Великой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Отечественной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войны. (4</w:t>
      </w:r>
      <w:r w:rsidRPr="001713C4">
        <w:rPr>
          <w:rFonts w:ascii="Times New Roman" w:eastAsia="Times New Roman" w:hAnsi="Times New Roman" w:cs="Times New Roman"/>
          <w:b/>
          <w:spacing w:val="-1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>ч.)</w:t>
      </w:r>
    </w:p>
    <w:p w14:paraId="60C4C3BB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1.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Начало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Великой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Отечественной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войны. (1 ч.)</w:t>
      </w:r>
    </w:p>
    <w:p w14:paraId="7795CF32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 2. Сталинградская битва. 200 огненных дней и ночей: исторические судьбы героев. Историческое значение Сталинградской битвы. (2 ч.)</w:t>
      </w:r>
    </w:p>
    <w:p w14:paraId="493AB171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3.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Сталинградцы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1713C4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Герои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Великой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Отечественной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войны. (2 ч)</w:t>
      </w:r>
    </w:p>
    <w:p w14:paraId="6BB614B0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 xml:space="preserve">Сталинград-Волгоград в 1945 -1991 гг. (3 ч.) </w:t>
      </w:r>
    </w:p>
    <w:p w14:paraId="43449F92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sz w:val="30"/>
        </w:rPr>
        <w:t>Тема</w:t>
      </w:r>
      <w:r w:rsidRPr="001713C4">
        <w:rPr>
          <w:rFonts w:ascii="Times New Roman" w:eastAsia="Times New Roman" w:hAnsi="Times New Roman" w:cs="Times New Roman"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1.</w:t>
      </w:r>
      <w:r w:rsidRPr="001713C4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 xml:space="preserve">Восстановление Сталинградской области. </w:t>
      </w:r>
    </w:p>
    <w:p w14:paraId="3AAA72CA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Times New Roman" w:hAnsi="Times New Roman" w:cs="Times New Roman"/>
          <w:sz w:val="30"/>
        </w:rPr>
        <w:t>Тема 2. Наш край в 1960-1980-е гг.</w:t>
      </w:r>
    </w:p>
    <w:p w14:paraId="3802858D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3.</w:t>
      </w:r>
      <w:r w:rsidRPr="001713C4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Культурное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пространство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нашего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>края.</w:t>
      </w:r>
    </w:p>
    <w:p w14:paraId="53CA47B7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0"/>
        </w:rPr>
      </w:pP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Волгоградская область </w:t>
      </w:r>
      <w:r w:rsidRPr="001713C4">
        <w:rPr>
          <w:rFonts w:ascii="Times New Roman" w:eastAsia="Times New Roman" w:hAnsi="Times New Roman" w:cs="Times New Roman"/>
          <w:b/>
          <w:sz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1992</w:t>
      </w:r>
      <w:r w:rsidRPr="001713C4">
        <w:rPr>
          <w:rFonts w:ascii="Times New Roman" w:eastAsia="Times New Roman" w:hAnsi="Times New Roman" w:cs="Times New Roman"/>
          <w:b/>
          <w:spacing w:val="-2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–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начале</w:t>
      </w:r>
      <w:r w:rsidRPr="001713C4">
        <w:rPr>
          <w:rFonts w:ascii="Times New Roman" w:eastAsia="Times New Roman" w:hAnsi="Times New Roman" w:cs="Times New Roman"/>
          <w:b/>
          <w:spacing w:val="-5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2020-х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гг.</w:t>
      </w:r>
      <w:r w:rsidRPr="001713C4">
        <w:rPr>
          <w:rFonts w:ascii="Times New Roman" w:eastAsia="Times New Roman" w:hAnsi="Times New Roman" w:cs="Times New Roman"/>
          <w:b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>(6</w:t>
      </w:r>
      <w:r w:rsidRPr="001713C4">
        <w:rPr>
          <w:rFonts w:ascii="Times New Roman" w:eastAsia="Times New Roman" w:hAnsi="Times New Roman" w:cs="Times New Roman"/>
          <w:b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</w:rPr>
        <w:t xml:space="preserve">ч.) </w:t>
      </w:r>
    </w:p>
    <w:p w14:paraId="122E1AFD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Times New Roman" w:hAnsi="Times New Roman" w:cs="Times New Roman"/>
          <w:b/>
          <w:sz w:val="30"/>
        </w:rPr>
        <w:t xml:space="preserve">Тема 4. Волгоградская область в 1990-е гг. </w:t>
      </w:r>
      <w:r w:rsidRPr="001713C4">
        <w:rPr>
          <w:rFonts w:ascii="Times New Roman" w:eastAsia="Calibri" w:hAnsi="Times New Roman" w:cs="Times New Roman"/>
          <w:b/>
          <w:sz w:val="28"/>
          <w:szCs w:val="28"/>
        </w:rPr>
        <w:t>Исторические личности и герои нашего края</w:t>
      </w:r>
      <w:r w:rsidRPr="001713C4">
        <w:rPr>
          <w:rFonts w:ascii="Times New Roman" w:eastAsia="Calibri" w:hAnsi="Times New Roman" w:cs="Times New Roman"/>
          <w:sz w:val="28"/>
          <w:szCs w:val="28"/>
        </w:rPr>
        <w:t>. (2 ч.)</w:t>
      </w:r>
    </w:p>
    <w:p w14:paraId="0DCE17C8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>Тема 1. Социально-экономическое развитие нашего края.</w:t>
      </w:r>
    </w:p>
    <w:p w14:paraId="36730C27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</w:rPr>
      </w:pPr>
      <w:r w:rsidRPr="001713C4">
        <w:rPr>
          <w:rFonts w:ascii="Times New Roman" w:eastAsia="Calibri" w:hAnsi="Times New Roman" w:cs="Times New Roman"/>
          <w:sz w:val="28"/>
          <w:szCs w:val="28"/>
        </w:rPr>
        <w:t xml:space="preserve">Тема 2.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Культурное</w:t>
      </w:r>
      <w:r w:rsidRPr="001713C4"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пространство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Волгоградской области</w:t>
      </w:r>
      <w:r w:rsidRPr="001713C4">
        <w:rPr>
          <w:rFonts w:ascii="Times New Roman" w:eastAsia="Times New Roman" w:hAnsi="Times New Roman" w:cs="Times New Roman"/>
          <w:spacing w:val="-2"/>
          <w:sz w:val="30"/>
          <w:szCs w:val="30"/>
        </w:rPr>
        <w:t>.</w:t>
      </w:r>
    </w:p>
    <w:p w14:paraId="76A60C5B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b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5.</w:t>
      </w:r>
      <w:r w:rsidRPr="001713C4">
        <w:rPr>
          <w:rFonts w:ascii="Times New Roman" w:eastAsia="Times New Roman" w:hAnsi="Times New Roman" w:cs="Times New Roman"/>
          <w:b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Волгоградская область</w:t>
      </w:r>
      <w:r w:rsidRPr="001713C4">
        <w:rPr>
          <w:rFonts w:ascii="Times New Roman" w:eastAsia="Times New Roman" w:hAnsi="Times New Roman" w:cs="Times New Roman"/>
          <w:b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в</w:t>
      </w:r>
      <w:r w:rsidRPr="001713C4">
        <w:rPr>
          <w:rFonts w:ascii="Times New Roman" w:eastAsia="Times New Roman" w:hAnsi="Times New Roman" w:cs="Times New Roman"/>
          <w:b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первой</w:t>
      </w:r>
      <w:r w:rsidRPr="001713C4">
        <w:rPr>
          <w:rFonts w:ascii="Times New Roman" w:eastAsia="Times New Roman" w:hAnsi="Times New Roman" w:cs="Times New Roman"/>
          <w:b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четверти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ab/>
        <w:t>XXI</w:t>
      </w:r>
      <w:r w:rsidRPr="001713C4">
        <w:rPr>
          <w:rFonts w:ascii="Times New Roman" w:eastAsia="Times New Roman" w:hAnsi="Times New Roman" w:cs="Times New Roman"/>
          <w:b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b/>
          <w:sz w:val="30"/>
          <w:szCs w:val="30"/>
        </w:rPr>
        <w:t>века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. (4 часа)</w:t>
      </w:r>
    </w:p>
    <w:p w14:paraId="5B34F73E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 1.</w:t>
      </w:r>
      <w:r w:rsidRPr="001713C4">
        <w:rPr>
          <w:rFonts w:ascii="Times New Roman" w:eastAsia="Times New Roman" w:hAnsi="Times New Roman" w:cs="Times New Roman"/>
          <w:sz w:val="30"/>
        </w:rPr>
        <w:t xml:space="preserve"> Подвиг:</w:t>
      </w:r>
      <w:r w:rsidRPr="001713C4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как</w:t>
      </w:r>
      <w:r w:rsidRPr="001713C4">
        <w:rPr>
          <w:rFonts w:ascii="Times New Roman" w:eastAsia="Times New Roman" w:hAnsi="Times New Roman" w:cs="Times New Roman"/>
          <w:spacing w:val="-6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узнать</w:t>
      </w:r>
      <w:r w:rsidRPr="001713C4">
        <w:rPr>
          <w:rFonts w:ascii="Times New Roman" w:eastAsia="Times New Roman" w:hAnsi="Times New Roman" w:cs="Times New Roman"/>
          <w:spacing w:val="-4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героя?</w:t>
      </w:r>
      <w:r w:rsidRPr="001713C4">
        <w:rPr>
          <w:rFonts w:ascii="Times New Roman" w:eastAsia="Times New Roman" w:hAnsi="Times New Roman" w:cs="Times New Roman"/>
          <w:spacing w:val="-3"/>
          <w:sz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Наши земляки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1713C4">
        <w:rPr>
          <w:rFonts w:ascii="Times New Roman" w:eastAsia="Times New Roman" w:hAnsi="Times New Roman" w:cs="Times New Roman"/>
          <w:spacing w:val="80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Герои локальных конфликтов и Специальной военной операции (СВО). (2 ч.)</w:t>
      </w:r>
    </w:p>
    <w:p w14:paraId="19FDECDA" w14:textId="77777777" w:rsidR="001713C4" w:rsidRPr="001713C4" w:rsidRDefault="001713C4" w:rsidP="001713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713C4">
        <w:rPr>
          <w:rFonts w:ascii="Times New Roman" w:eastAsia="Times New Roman" w:hAnsi="Times New Roman" w:cs="Times New Roman"/>
          <w:sz w:val="30"/>
          <w:szCs w:val="30"/>
        </w:rPr>
        <w:t>Тема</w:t>
      </w:r>
      <w:r w:rsidRPr="001713C4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  <w:szCs w:val="30"/>
        </w:rPr>
        <w:t>2.</w:t>
      </w:r>
      <w:r w:rsidRPr="001713C4"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 w:rsidRPr="001713C4">
        <w:rPr>
          <w:rFonts w:ascii="Times New Roman" w:eastAsia="Times New Roman" w:hAnsi="Times New Roman" w:cs="Times New Roman"/>
          <w:sz w:val="30"/>
        </w:rPr>
        <w:t>Моя малая родины (защита проектов) (2 ч.)</w:t>
      </w:r>
    </w:p>
    <w:p w14:paraId="3D742D2E" w14:textId="77777777" w:rsidR="001713C4" w:rsidRDefault="001713C4"/>
    <w:sectPr w:rsidR="0017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C4"/>
    <w:rsid w:val="001713C4"/>
    <w:rsid w:val="002B041F"/>
    <w:rsid w:val="00560365"/>
    <w:rsid w:val="00B95BA8"/>
    <w:rsid w:val="00F5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A301"/>
  <w15:chartTrackingRefBased/>
  <w15:docId w15:val="{24C8ABBA-CBF1-48BB-B128-2E93465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Юрьевич Розка</dc:creator>
  <cp:keywords/>
  <dc:description/>
  <cp:lastModifiedBy>Виталий Юрьевич Розка</cp:lastModifiedBy>
  <cp:revision>2</cp:revision>
  <dcterms:created xsi:type="dcterms:W3CDTF">2025-08-26T14:48:00Z</dcterms:created>
  <dcterms:modified xsi:type="dcterms:W3CDTF">2025-08-26T14:48:00Z</dcterms:modified>
</cp:coreProperties>
</file>